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2"/>
          <w:numId w:val="0"/>
        </w:num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世界银行贷款广东省农产品质量安全提升（示范）项目实验室提升子项目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入库申报汇总表</w:t>
      </w:r>
    </w:p>
    <w:p>
      <w:pPr>
        <w:pStyle w:val="2"/>
        <w:keepNext w:val="0"/>
        <w:keepLines w:val="0"/>
        <w:numPr>
          <w:ilvl w:val="2"/>
          <w:numId w:val="0"/>
        </w:numPr>
        <w:adjustRightInd w:val="0"/>
        <w:snapToGrid w:val="0"/>
        <w:spacing w:before="0" w:after="0" w:line="590" w:lineRule="exact"/>
        <w:ind w:left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/>
        </w:rPr>
        <w:t>项目申报单位：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9"/>
        <w:gridCol w:w="1377"/>
        <w:gridCol w:w="2236"/>
        <w:gridCol w:w="1290"/>
        <w:gridCol w:w="1780"/>
        <w:gridCol w:w="2429"/>
        <w:gridCol w:w="2253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9" w:hRule="atLeast"/>
          <w:tblHeader/>
          <w:jc w:val="center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类别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资金方向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项目类型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项目名称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项目承担单位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建设内容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（限100字以内）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绩效目标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（限100字以内）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申请金额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0" w:hRule="atLeast"/>
          <w:jc w:val="center"/>
        </w:trPr>
        <w:tc>
          <w:tcPr>
            <w:tcW w:w="4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世界银行贷款广东省农产品质量安全提升（示范）项目</w:t>
            </w:r>
          </w:p>
        </w:tc>
        <w:tc>
          <w:tcPr>
            <w:tcW w:w="4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  <w:t>实验室提升子项目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省级风险监测核心实验室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提升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4" w:hRule="atLeast"/>
          <w:jc w:val="center"/>
        </w:trPr>
        <w:tc>
          <w:tcPr>
            <w:tcW w:w="4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定量检测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实验室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提升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4" w:hRule="atLeast"/>
          <w:jc w:val="center"/>
        </w:trPr>
        <w:tc>
          <w:tcPr>
            <w:tcW w:w="4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省级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动物疫病监测联合兽医实验室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提升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4" w:hRule="atLeast"/>
          <w:jc w:val="center"/>
        </w:trPr>
        <w:tc>
          <w:tcPr>
            <w:tcW w:w="4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省级动物源细菌耐药性监测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实验室提升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4" w:hRule="atLeast"/>
          <w:jc w:val="center"/>
        </w:trPr>
        <w:tc>
          <w:tcPr>
            <w:tcW w:w="4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区域性动物源细菌耐药性监测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实验室提升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4" w:hRule="atLeast"/>
          <w:jc w:val="center"/>
        </w:trPr>
        <w:tc>
          <w:tcPr>
            <w:tcW w:w="4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农产品食品检验员检测技能实训基地实验室提升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4" w:hRule="atLeast"/>
          <w:jc w:val="center"/>
        </w:trPr>
        <w:tc>
          <w:tcPr>
            <w:tcW w:w="4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地市级</w:t>
            </w:r>
            <w:r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  <w:t>农产品质量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检测中心</w:t>
            </w:r>
            <w:r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  <w:t>实验室提升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4" w:hRule="atLeast"/>
          <w:jc w:val="center"/>
        </w:trPr>
        <w:tc>
          <w:tcPr>
            <w:tcW w:w="4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市级动物疫病预防控制机构实验室</w:t>
            </w:r>
            <w:r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  <w:t>提升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4" w:hRule="atLeast"/>
          <w:jc w:val="center"/>
        </w:trPr>
        <w:tc>
          <w:tcPr>
            <w:tcW w:w="4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县级农产品质量检测站实验室</w:t>
            </w:r>
            <w:r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  <w:t>提升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6" w:hRule="atLeast"/>
          <w:jc w:val="center"/>
        </w:trPr>
        <w:tc>
          <w:tcPr>
            <w:tcW w:w="4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县级动物疫病预防控制实验室提升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atLeast"/>
          <w:jc w:val="center"/>
        </w:trPr>
        <w:tc>
          <w:tcPr>
            <w:tcW w:w="4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乡镇（街道）农产品质量安全监管公共服务点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提升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1" w:hRule="atLeast"/>
          <w:jc w:val="center"/>
        </w:trPr>
        <w:tc>
          <w:tcPr>
            <w:tcW w:w="4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省级植物保护实验室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2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DCBCD"/>
    <w:rsid w:val="57FDCBCD"/>
    <w:rsid w:val="7ABDB251"/>
    <w:rsid w:val="8FFFC0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line="360" w:lineRule="auto"/>
      <w:outlineLvl w:val="2"/>
    </w:pPr>
    <w:rPr>
      <w:rFonts w:eastAsia="仿宋_GB2312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2025-07-09T08:10:00Z</dcterms:created>
  <dc:creator>kylin</dc:creator>
  <cp:lastModifiedBy>kylin</cp:lastModifiedBy>
  <dcterms:modified xsi:type="dcterms:W3CDTF">2025-07-08T16:15:17Z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B2E9AB0A0735905B95D36C68E0740124</vt:lpwstr>
  </property>
</Properties>
</file>